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172C26" w14:textId="77777777" w:rsidR="006C4F43" w:rsidRDefault="006C4F43" w:rsidP="008218B5">
      <w:pPr>
        <w:spacing w:after="0" w:line="480" w:lineRule="auto"/>
      </w:pPr>
    </w:p>
    <w:p w14:paraId="16059D87" w14:textId="77777777" w:rsidR="006C4F43" w:rsidRPr="000E5F90" w:rsidRDefault="006C4F43" w:rsidP="008218B5">
      <w:pPr>
        <w:spacing w:after="0" w:line="480" w:lineRule="auto"/>
        <w:jc w:val="center"/>
        <w:rPr>
          <w:rFonts w:ascii="Times New Roman" w:hAnsi="Times New Roman" w:cs="Times New Roman"/>
          <w:sz w:val="24"/>
          <w:szCs w:val="24"/>
        </w:rPr>
      </w:pPr>
    </w:p>
    <w:p w14:paraId="7078F0D9" w14:textId="77777777" w:rsidR="006C4F43" w:rsidRPr="000E5F90" w:rsidRDefault="006C4F43" w:rsidP="008218B5">
      <w:pPr>
        <w:spacing w:after="0" w:line="480" w:lineRule="auto"/>
        <w:jc w:val="center"/>
        <w:rPr>
          <w:rFonts w:ascii="Times New Roman" w:hAnsi="Times New Roman" w:cs="Times New Roman"/>
          <w:sz w:val="24"/>
          <w:szCs w:val="24"/>
        </w:rPr>
      </w:pPr>
    </w:p>
    <w:p w14:paraId="187135EF" w14:textId="77777777" w:rsidR="008218B5" w:rsidRDefault="008218B5" w:rsidP="008218B5">
      <w:pPr>
        <w:spacing w:after="0" w:line="480" w:lineRule="auto"/>
        <w:jc w:val="center"/>
        <w:rPr>
          <w:rFonts w:ascii="Times New Roman" w:hAnsi="Times New Roman" w:cs="Times New Roman"/>
          <w:sz w:val="24"/>
          <w:szCs w:val="24"/>
        </w:rPr>
      </w:pPr>
    </w:p>
    <w:p w14:paraId="00A43D84" w14:textId="77777777" w:rsidR="008218B5" w:rsidRDefault="008218B5" w:rsidP="008218B5">
      <w:pPr>
        <w:spacing w:after="0" w:line="480" w:lineRule="auto"/>
        <w:jc w:val="center"/>
        <w:rPr>
          <w:rFonts w:ascii="Times New Roman" w:hAnsi="Times New Roman" w:cs="Times New Roman"/>
          <w:sz w:val="24"/>
          <w:szCs w:val="24"/>
        </w:rPr>
      </w:pPr>
    </w:p>
    <w:p w14:paraId="0F92E5D5" w14:textId="77777777" w:rsidR="008218B5" w:rsidRDefault="008218B5" w:rsidP="008218B5">
      <w:pPr>
        <w:spacing w:after="0" w:line="480" w:lineRule="auto"/>
        <w:jc w:val="center"/>
        <w:rPr>
          <w:rFonts w:ascii="Times New Roman" w:hAnsi="Times New Roman" w:cs="Times New Roman"/>
          <w:sz w:val="24"/>
          <w:szCs w:val="24"/>
        </w:rPr>
      </w:pPr>
    </w:p>
    <w:p w14:paraId="2357898F" w14:textId="77777777" w:rsidR="008218B5" w:rsidRDefault="008218B5" w:rsidP="008218B5">
      <w:pPr>
        <w:spacing w:after="0" w:line="480" w:lineRule="auto"/>
        <w:jc w:val="center"/>
        <w:rPr>
          <w:rFonts w:ascii="Times New Roman" w:hAnsi="Times New Roman" w:cs="Times New Roman"/>
          <w:sz w:val="24"/>
          <w:szCs w:val="24"/>
        </w:rPr>
      </w:pPr>
    </w:p>
    <w:p w14:paraId="6ABCA67F" w14:textId="2ED3466D" w:rsidR="00975542" w:rsidRPr="000E5F90" w:rsidRDefault="009A737E" w:rsidP="008218B5">
      <w:pPr>
        <w:spacing w:after="0" w:line="480" w:lineRule="auto"/>
        <w:jc w:val="center"/>
        <w:rPr>
          <w:rFonts w:ascii="Times New Roman" w:hAnsi="Times New Roman" w:cs="Times New Roman"/>
          <w:sz w:val="24"/>
          <w:szCs w:val="24"/>
        </w:rPr>
      </w:pPr>
      <w:r w:rsidRPr="000E5F90">
        <w:rPr>
          <w:rFonts w:ascii="Times New Roman" w:hAnsi="Times New Roman" w:cs="Times New Roman"/>
          <w:sz w:val="24"/>
          <w:szCs w:val="24"/>
        </w:rPr>
        <w:t>Abnormal Psychology</w:t>
      </w:r>
      <w:r w:rsidR="008218B5">
        <w:rPr>
          <w:rFonts w:ascii="Times New Roman" w:hAnsi="Times New Roman" w:cs="Times New Roman"/>
          <w:sz w:val="24"/>
          <w:szCs w:val="24"/>
        </w:rPr>
        <w:t>: Sexual Dysfunction</w:t>
      </w:r>
    </w:p>
    <w:p w14:paraId="624C451B" w14:textId="77777777" w:rsidR="006C4F43" w:rsidRPr="000E5F90" w:rsidRDefault="009A737E" w:rsidP="008218B5">
      <w:pPr>
        <w:spacing w:after="0" w:line="480" w:lineRule="auto"/>
        <w:jc w:val="center"/>
        <w:rPr>
          <w:rFonts w:ascii="Times New Roman" w:hAnsi="Times New Roman" w:cs="Times New Roman"/>
          <w:sz w:val="24"/>
          <w:szCs w:val="24"/>
        </w:rPr>
      </w:pPr>
      <w:r w:rsidRPr="000E5F90">
        <w:rPr>
          <w:rFonts w:ascii="Times New Roman" w:hAnsi="Times New Roman" w:cs="Times New Roman"/>
          <w:sz w:val="24"/>
          <w:szCs w:val="24"/>
        </w:rPr>
        <w:t>Students Name</w:t>
      </w:r>
    </w:p>
    <w:p w14:paraId="2303F706" w14:textId="77777777" w:rsidR="006C4F43" w:rsidRPr="000E5F90" w:rsidRDefault="009A737E" w:rsidP="008218B5">
      <w:pPr>
        <w:spacing w:after="0" w:line="480" w:lineRule="auto"/>
        <w:jc w:val="center"/>
        <w:rPr>
          <w:rFonts w:ascii="Times New Roman" w:hAnsi="Times New Roman" w:cs="Times New Roman"/>
          <w:sz w:val="24"/>
          <w:szCs w:val="24"/>
        </w:rPr>
      </w:pPr>
      <w:r w:rsidRPr="000E5F90">
        <w:rPr>
          <w:rFonts w:ascii="Times New Roman" w:hAnsi="Times New Roman" w:cs="Times New Roman"/>
          <w:sz w:val="24"/>
          <w:szCs w:val="24"/>
        </w:rPr>
        <w:t>Institutional Affiliation</w:t>
      </w:r>
    </w:p>
    <w:p w14:paraId="6A286F54" w14:textId="77777777" w:rsidR="006C4F43" w:rsidRPr="000E5F90" w:rsidRDefault="009A737E" w:rsidP="008218B5">
      <w:pPr>
        <w:spacing w:after="0" w:line="480" w:lineRule="auto"/>
        <w:rPr>
          <w:rFonts w:ascii="Times New Roman" w:hAnsi="Times New Roman" w:cs="Times New Roman"/>
          <w:sz w:val="24"/>
          <w:szCs w:val="24"/>
        </w:rPr>
      </w:pPr>
      <w:r w:rsidRPr="000E5F90">
        <w:rPr>
          <w:rFonts w:ascii="Times New Roman" w:hAnsi="Times New Roman" w:cs="Times New Roman"/>
          <w:sz w:val="24"/>
          <w:szCs w:val="24"/>
        </w:rPr>
        <w:br w:type="page"/>
      </w:r>
    </w:p>
    <w:p w14:paraId="3DDDB5ED" w14:textId="77777777" w:rsidR="008218B5" w:rsidRPr="000E5F90" w:rsidRDefault="008218B5" w:rsidP="008218B5">
      <w:pPr>
        <w:spacing w:after="0" w:line="480" w:lineRule="auto"/>
        <w:jc w:val="center"/>
        <w:rPr>
          <w:rFonts w:ascii="Times New Roman" w:hAnsi="Times New Roman" w:cs="Times New Roman"/>
          <w:sz w:val="24"/>
          <w:szCs w:val="24"/>
        </w:rPr>
      </w:pPr>
      <w:r w:rsidRPr="000E5F90">
        <w:rPr>
          <w:rFonts w:ascii="Times New Roman" w:hAnsi="Times New Roman" w:cs="Times New Roman"/>
          <w:sz w:val="24"/>
          <w:szCs w:val="24"/>
        </w:rPr>
        <w:lastRenderedPageBreak/>
        <w:t>Abnormal Psychology</w:t>
      </w:r>
      <w:r>
        <w:rPr>
          <w:rFonts w:ascii="Times New Roman" w:hAnsi="Times New Roman" w:cs="Times New Roman"/>
          <w:sz w:val="24"/>
          <w:szCs w:val="24"/>
        </w:rPr>
        <w:t>: Sexual Dysfunction</w:t>
      </w:r>
    </w:p>
    <w:p w14:paraId="2C43D4AA" w14:textId="0F488FCE" w:rsidR="006C4F43" w:rsidRPr="000E5F90" w:rsidRDefault="009A737E" w:rsidP="008218B5">
      <w:pPr>
        <w:pStyle w:val="BodyTextIndent"/>
        <w:spacing w:after="0"/>
      </w:pPr>
      <w:r w:rsidRPr="000E5F90">
        <w:t>Abnormal psychology refers to the scientific study of one's behavior that looks to be not normal. The main aim is to ensure that scientists can develop a solution that may be in the form of treatment</w:t>
      </w:r>
      <w:r w:rsidR="007D2B12" w:rsidRPr="000E5F90">
        <w:t xml:space="preserve"> after the study of one abnormal behavior—however, the act of behavior grouped on different levels of how they affect individuals.</w:t>
      </w:r>
      <w:r w:rsidR="00446281">
        <w:t xml:space="preserve"> The grouping</w:t>
      </w:r>
      <w:r w:rsidR="004C7B60" w:rsidRPr="000E5F90">
        <w:t xml:space="preserve"> </w:t>
      </w:r>
      <w:r w:rsidR="008218B5" w:rsidRPr="000E5F90">
        <w:t>includes</w:t>
      </w:r>
      <w:r w:rsidR="004C7B60" w:rsidRPr="000E5F90">
        <w:t xml:space="preserve">; </w:t>
      </w:r>
      <w:r w:rsidR="00877C26" w:rsidRPr="000E5F90">
        <w:t>sexual dysfunction</w:t>
      </w:r>
      <w:r w:rsidR="00442CF0" w:rsidRPr="000E5F90">
        <w:t>. Therefore, scientists try to determine the course of the problem to develop appropriate solutions</w:t>
      </w:r>
      <w:r w:rsidR="004C7B60" w:rsidRPr="000E5F90">
        <w:t>. Accordingly, the essay will</w:t>
      </w:r>
      <w:r w:rsidR="00897D56" w:rsidRPr="000E5F90">
        <w:t xml:space="preserve"> discuss the stated disorder and its cause and solutions.</w:t>
      </w:r>
    </w:p>
    <w:p w14:paraId="41424DDB" w14:textId="77777777" w:rsidR="004C7B60" w:rsidRPr="000E5F90" w:rsidRDefault="009A737E" w:rsidP="008218B5">
      <w:pPr>
        <w:pStyle w:val="BodyTextIndent"/>
        <w:spacing w:after="0"/>
        <w:jc w:val="center"/>
        <w:rPr>
          <w:b/>
        </w:rPr>
      </w:pPr>
      <w:r w:rsidRPr="000E5F90">
        <w:rPr>
          <w:b/>
        </w:rPr>
        <w:t>Sexual dysfunction</w:t>
      </w:r>
      <w:r w:rsidR="00BC3310" w:rsidRPr="000E5F90">
        <w:rPr>
          <w:b/>
        </w:rPr>
        <w:t xml:space="preserve"> symptoms and criteria </w:t>
      </w:r>
    </w:p>
    <w:p w14:paraId="27B1AB11" w14:textId="77777777" w:rsidR="00A47895" w:rsidRPr="000E5F90" w:rsidRDefault="009A737E" w:rsidP="008218B5">
      <w:pPr>
        <w:pStyle w:val="BodyTextIndent"/>
        <w:spacing w:after="0"/>
      </w:pPr>
      <w:r w:rsidRPr="000E5F90">
        <w:t xml:space="preserve">When after the act of sexual activities, one experiences the </w:t>
      </w:r>
      <w:r w:rsidR="000E5F90" w:rsidRPr="000E5F90">
        <w:t>signs, the effects,</w:t>
      </w:r>
      <w:r w:rsidRPr="000E5F90">
        <w:t xml:space="preserve"> or the prevention of satisfaction. It </w:t>
      </w:r>
      <w:r w:rsidR="008B24E0" w:rsidRPr="000E5F90">
        <w:t>acts</w:t>
      </w:r>
      <w:r w:rsidRPr="000E5F90">
        <w:t xml:space="preserve"> to be familiar to couples and that they may have sex in some time, and in the </w:t>
      </w:r>
      <w:r w:rsidR="008B24E0" w:rsidRPr="000E5F90">
        <w:t>end,</w:t>
      </w:r>
      <w:r w:rsidRPr="000E5F90">
        <w:t xml:space="preserve"> they fail to be satisfied. It results from the sexual phase cycle or the response cycle, and that develops the act of prevention of the satisfaction of an individual after sex. </w:t>
      </w:r>
      <w:r w:rsidR="008B24E0" w:rsidRPr="000E5F90">
        <w:t>The research conducted by the scientist shows that the problem is common in women with an approximation of 43 percent and, on the other hand, for men stand at 31 percent.</w:t>
      </w:r>
    </w:p>
    <w:p w14:paraId="65FC8337" w14:textId="77777777" w:rsidR="006A46A2" w:rsidRPr="000E5F90" w:rsidRDefault="009A737E" w:rsidP="008218B5">
      <w:pPr>
        <w:pStyle w:val="BodyTextIndent"/>
        <w:spacing w:after="0"/>
      </w:pPr>
      <w:r w:rsidRPr="000E5F90">
        <w:t xml:space="preserve"> When the scientists under the psychological department realized its existence, they tried to come up with possible solutions towards it.</w:t>
      </w:r>
      <w:r w:rsidR="00654F14" w:rsidRPr="000E5F90">
        <w:t xml:space="preserve"> They come to discover its origin. It occurs when one lacks the interest in doing sex, and on the other hand, the organ may fail to </w:t>
      </w:r>
      <w:r w:rsidR="00A47895" w:rsidRPr="000E5F90">
        <w:t>function,</w:t>
      </w:r>
      <w:r w:rsidR="00654F14" w:rsidRPr="000E5F90">
        <w:t xml:space="preserve"> as expected</w:t>
      </w:r>
      <w:r w:rsidR="00CD1ECD" w:rsidRPr="000E5F90">
        <w:t>. Sometimes the pain may be experiencing while having intercourse</w:t>
      </w:r>
      <w:r w:rsidR="00AF7B0A" w:rsidRPr="000E5F90">
        <w:t>—the problem proven to be caused by diabetes.</w:t>
      </w:r>
      <w:r w:rsidR="00A47895" w:rsidRPr="000E5F90">
        <w:t xml:space="preserve"> Therefore, failure has proven to cause depression, and even to some extent, there are relationship problems. Hence,</w:t>
      </w:r>
      <w:r w:rsidR="00041DFD" w:rsidRPr="000E5F90">
        <w:t xml:space="preserve"> the solution approved that men can use </w:t>
      </w:r>
      <w:proofErr w:type="spellStart"/>
      <w:r w:rsidR="00041DFD" w:rsidRPr="000E5F90">
        <w:t>stendra</w:t>
      </w:r>
      <w:proofErr w:type="spellEnd"/>
      <w:r w:rsidR="00041DFD" w:rsidRPr="000E5F90">
        <w:t xml:space="preserve"> to facilitate blood flow in the peni</w:t>
      </w:r>
      <w:r w:rsidR="00877C26" w:rsidRPr="000E5F90">
        <w:t>s, hence gaining erection power.</w:t>
      </w:r>
      <w:r w:rsidRPr="000E5F90">
        <w:t xml:space="preserve"> The symptoms associated with it</w:t>
      </w:r>
      <w:r w:rsidR="00BC3310" w:rsidRPr="000E5F90">
        <w:t xml:space="preserve"> include that sometimes women may fail to produce enough lubrication during </w:t>
      </w:r>
      <w:r w:rsidR="00BC3310" w:rsidRPr="000E5F90">
        <w:lastRenderedPageBreak/>
        <w:t>sexual intercourse. Moreover, they cannot relax virginal muscles enough when having intercourse</w:t>
      </w:r>
      <w:r w:rsidR="00F67FD8" w:rsidRPr="000E5F90">
        <w:t>—the problem is to involve drug abuse, alcoholism, and heart diseases.</w:t>
      </w:r>
    </w:p>
    <w:p w14:paraId="2342BF3B" w14:textId="77777777" w:rsidR="00ED7727" w:rsidRPr="000E5F90" w:rsidRDefault="009A737E" w:rsidP="008218B5">
      <w:pPr>
        <w:pStyle w:val="BodyTextIndent"/>
        <w:spacing w:after="0"/>
        <w:jc w:val="center"/>
        <w:rPr>
          <w:b/>
        </w:rPr>
      </w:pPr>
      <w:r w:rsidRPr="000E5F90">
        <w:rPr>
          <w:b/>
        </w:rPr>
        <w:t>Character</w:t>
      </w:r>
    </w:p>
    <w:p w14:paraId="52AF03A3" w14:textId="77777777" w:rsidR="00736BB9" w:rsidRPr="000E5F90" w:rsidRDefault="009A737E" w:rsidP="008218B5">
      <w:pPr>
        <w:pStyle w:val="BodyTextIndent"/>
        <w:spacing w:after="0"/>
      </w:pPr>
      <w:r w:rsidRPr="000E5F90">
        <w:t xml:space="preserve">Characters suffering or infected with sexual dysfunction </w:t>
      </w:r>
      <w:r w:rsidR="00603EC1" w:rsidRPr="000E5F90">
        <w:t>have different reactions in terms of the way they handle themselves. For example, when it comes to family life, harmony is no longer in their family because they fail to satisfy their expected roles, and that ends up bringing misunderstanding at home. They adopt a stressful life where they cannot hinder what they might be going through in their homes.</w:t>
      </w:r>
      <w:r w:rsidR="002D56F4" w:rsidRPr="000E5F90">
        <w:t xml:space="preserve"> In their workplace, they lack interaction with the people because of guilt and low self-esteem</w:t>
      </w:r>
      <w:r w:rsidR="00FA654C" w:rsidRPr="000E5F90">
        <w:t xml:space="preserve"> (</w:t>
      </w:r>
      <w:proofErr w:type="spellStart"/>
      <w:r w:rsidR="00FA654C" w:rsidRPr="000E5F90">
        <w:t>Granero</w:t>
      </w:r>
      <w:proofErr w:type="spellEnd"/>
      <w:r w:rsidR="00FA654C" w:rsidRPr="000E5F90">
        <w:t>-Molina et al., 2018)</w:t>
      </w:r>
      <w:r w:rsidR="002D56F4" w:rsidRPr="000E5F90">
        <w:t>.</w:t>
      </w:r>
      <w:r w:rsidR="00910AF8" w:rsidRPr="000E5F90">
        <w:t xml:space="preserve"> When it comes to their traits, they behave so that anyone else can notice they are undergoing suffering psychologically. They sometimes disrespect themselves and even feel to be inferior. Moreover, the boldness that exists in their crucial relationship with people seems to be weak. They stay alone during most of their time; therefore, unless accosted, they never interact with the people due to reduced or diminished self-esteem, thinking that anyone else knows their weakness. </w:t>
      </w:r>
    </w:p>
    <w:p w14:paraId="1F2B6FD0" w14:textId="77777777" w:rsidR="0023554D" w:rsidRPr="000E5F90" w:rsidRDefault="009A737E" w:rsidP="008218B5">
      <w:pPr>
        <w:pStyle w:val="BodyTextIndent"/>
        <w:spacing w:after="0"/>
      </w:pPr>
      <w:r w:rsidRPr="000E5F90">
        <w:t>The main reason why the character is suffering from the disorder is how they behave while doing their things. They forget to control themselves even in public, and they end up doing things that look or that prove the sign of stress and detachment. The nature of loneliness has proven they might be suffering much from the level of dysfunctions, which may disrupt the function of their mind.</w:t>
      </w:r>
    </w:p>
    <w:p w14:paraId="606D521B" w14:textId="77777777" w:rsidR="00F67FD8" w:rsidRPr="000E5F90" w:rsidRDefault="009A737E" w:rsidP="008218B5">
      <w:pPr>
        <w:pStyle w:val="BodyTextIndent"/>
        <w:spacing w:after="0"/>
        <w:jc w:val="center"/>
        <w:rPr>
          <w:b/>
        </w:rPr>
      </w:pPr>
      <w:r w:rsidRPr="000E5F90">
        <w:rPr>
          <w:b/>
        </w:rPr>
        <w:t>The cause</w:t>
      </w:r>
    </w:p>
    <w:p w14:paraId="5CF3C3F4" w14:textId="77777777" w:rsidR="00910AF8" w:rsidRPr="000E5F90" w:rsidRDefault="009A737E" w:rsidP="008218B5">
      <w:pPr>
        <w:pStyle w:val="BodyTextIndent"/>
        <w:spacing w:after="0"/>
      </w:pPr>
      <w:r w:rsidRPr="000E5F90">
        <w:t xml:space="preserve">The etiology of the disorder after the research has been determined and proven that, for example, sexual dysfunction goes in hand with diabetes, which may reduce or diminish the body's level of performance. </w:t>
      </w:r>
      <w:r w:rsidR="00F67FD8" w:rsidRPr="000E5F90">
        <w:t xml:space="preserve">On the other hand, alcoholism has proven to cause the problem </w:t>
      </w:r>
      <w:r w:rsidR="00F67FD8" w:rsidRPr="000E5F90">
        <w:lastRenderedPageBreak/>
        <w:t>leading to low performance than expected</w:t>
      </w:r>
      <w:r w:rsidR="004F4DD4" w:rsidRPr="000E5F90">
        <w:t xml:space="preserve"> (Gabrielson, Sartor, &amp; </w:t>
      </w:r>
      <w:proofErr w:type="spellStart"/>
      <w:r w:rsidR="004F4DD4" w:rsidRPr="000E5F90">
        <w:t>Hellstrom</w:t>
      </w:r>
      <w:proofErr w:type="spellEnd"/>
      <w:r w:rsidR="004F4DD4" w:rsidRPr="000E5F90">
        <w:t>, 2019)</w:t>
      </w:r>
      <w:r w:rsidR="00F67FD8" w:rsidRPr="000E5F90">
        <w:t>. Moreover, drug abuse contributes to the failure to fulfill the responsibility in beds where most drug misusers lack time for their families. Besides, heart diseases and, on the other hand, vascular diseases act to contribute towards sexual dysfunction.</w:t>
      </w:r>
    </w:p>
    <w:p w14:paraId="0EB141EF" w14:textId="77777777" w:rsidR="00F67FD8" w:rsidRPr="000E5F90" w:rsidRDefault="009A737E" w:rsidP="008218B5">
      <w:pPr>
        <w:pStyle w:val="BodyTextIndent"/>
        <w:spacing w:after="0"/>
        <w:jc w:val="center"/>
        <w:rPr>
          <w:b/>
        </w:rPr>
      </w:pPr>
      <w:r w:rsidRPr="000E5F90">
        <w:rPr>
          <w:b/>
        </w:rPr>
        <w:t>Treatment</w:t>
      </w:r>
    </w:p>
    <w:p w14:paraId="413B1C94" w14:textId="77777777" w:rsidR="00910AF8" w:rsidRPr="000E5F90" w:rsidRDefault="009A737E" w:rsidP="008218B5">
      <w:pPr>
        <w:pStyle w:val="BodyTextIndent"/>
        <w:spacing w:after="0"/>
      </w:pPr>
      <w:r w:rsidRPr="000E5F90">
        <w:t xml:space="preserve">However, the disordered act to be treated through different means but the most common, especially for men, they are advised to use </w:t>
      </w:r>
      <w:proofErr w:type="spellStart"/>
      <w:r w:rsidRPr="000E5F90">
        <w:t>stendra</w:t>
      </w:r>
      <w:proofErr w:type="spellEnd"/>
      <w:r w:rsidRPr="000E5F90">
        <w:t xml:space="preserve"> to facilitate erection. The blood flow in their sexual intercourse organs hence ends up improving their performance. Others prefer the use of Viagra to boost the time of erection hence better performance while</w:t>
      </w:r>
      <w:r w:rsidR="00DC0F9E" w:rsidRPr="000E5F90">
        <w:t xml:space="preserve"> having sex with their partners</w:t>
      </w:r>
      <w:r w:rsidR="00897D56" w:rsidRPr="000E5F90">
        <w:t xml:space="preserve"> (Goldstein et al., 2019)</w:t>
      </w:r>
      <w:r w:rsidR="00DC0F9E" w:rsidRPr="000E5F90">
        <w:t>. However, on the other hand, drug abuse needs to be diminished completely and allow youths to help their family and performance.</w:t>
      </w:r>
    </w:p>
    <w:p w14:paraId="13C440CC" w14:textId="77777777" w:rsidR="00DC0F9E" w:rsidRPr="000E5F90" w:rsidRDefault="009A737E" w:rsidP="008218B5">
      <w:pPr>
        <w:pStyle w:val="BodyTextIndent"/>
        <w:spacing w:after="0"/>
      </w:pPr>
      <w:r w:rsidRPr="000E5F90">
        <w:t xml:space="preserve">In conclusion, the essay has shown that disorders exist, which affects people's way of life. In our case, sexual dysfunctions have proven to cause problems in people's life. When one acts to be suffering from it, they have low self-esteem—caused by alcoholism, Drug abuse, heart disease, and diabetes. The treatment involves using Viagra and </w:t>
      </w:r>
      <w:proofErr w:type="spellStart"/>
      <w:r w:rsidRPr="000E5F90">
        <w:t>stendra</w:t>
      </w:r>
      <w:proofErr w:type="spellEnd"/>
      <w:r w:rsidRPr="000E5F90">
        <w:t xml:space="preserve"> for men to allow the flow of blood in intercourse parts. Therefore, one needs to seek treatment to satisfy their partners through improving their performance hence, stress-free life.</w:t>
      </w:r>
    </w:p>
    <w:p w14:paraId="6AF67C37" w14:textId="77777777" w:rsidR="00DC0F9E" w:rsidRPr="000E5F90" w:rsidRDefault="009A737E" w:rsidP="008218B5">
      <w:pPr>
        <w:spacing w:after="0" w:line="480" w:lineRule="auto"/>
        <w:rPr>
          <w:rFonts w:ascii="Times New Roman" w:hAnsi="Times New Roman" w:cs="Times New Roman"/>
          <w:sz w:val="24"/>
          <w:szCs w:val="24"/>
        </w:rPr>
      </w:pPr>
      <w:r w:rsidRPr="000E5F90">
        <w:rPr>
          <w:rFonts w:ascii="Times New Roman" w:hAnsi="Times New Roman" w:cs="Times New Roman"/>
          <w:sz w:val="24"/>
          <w:szCs w:val="24"/>
        </w:rPr>
        <w:br w:type="page"/>
      </w:r>
    </w:p>
    <w:p w14:paraId="0D084D55" w14:textId="77777777" w:rsidR="00DC0F9E" w:rsidRPr="000E5F90" w:rsidRDefault="009A737E" w:rsidP="008218B5">
      <w:pPr>
        <w:pStyle w:val="BodyTextIndent"/>
        <w:spacing w:after="0"/>
        <w:jc w:val="center"/>
        <w:rPr>
          <w:b/>
        </w:rPr>
      </w:pPr>
      <w:r w:rsidRPr="000E5F90">
        <w:rPr>
          <w:b/>
        </w:rPr>
        <w:lastRenderedPageBreak/>
        <w:t>References</w:t>
      </w:r>
    </w:p>
    <w:p w14:paraId="128B7964" w14:textId="77777777" w:rsidR="00FA654C" w:rsidRPr="000E5F90" w:rsidRDefault="009A737E" w:rsidP="008218B5">
      <w:pPr>
        <w:pStyle w:val="BodyTextIndent"/>
        <w:spacing w:after="0"/>
        <w:ind w:hanging="720"/>
      </w:pPr>
      <w:proofErr w:type="spellStart"/>
      <w:r w:rsidRPr="000E5F90">
        <w:t>Granero</w:t>
      </w:r>
      <w:proofErr w:type="spellEnd"/>
      <w:r w:rsidRPr="000E5F90">
        <w:t xml:space="preserve">-Molina, J., </w:t>
      </w:r>
      <w:proofErr w:type="spellStart"/>
      <w:r w:rsidRPr="000E5F90">
        <w:t>Matarín</w:t>
      </w:r>
      <w:proofErr w:type="spellEnd"/>
      <w:r w:rsidRPr="000E5F90">
        <w:t xml:space="preserve"> Jimenez, T. M., Ramos Rodríguez, C., Hernández-Padilla, J. M., Castro-Sánchez, A. M., &amp; Fernández-Sola, C. (2018). Social support for female sexual dysfunction in fibromyalgia. Clinical Nursing Research, 27(3), 296-314.</w:t>
      </w:r>
    </w:p>
    <w:p w14:paraId="0BBCBE0F" w14:textId="77777777" w:rsidR="004D5986" w:rsidRPr="000E5F90" w:rsidRDefault="009A737E" w:rsidP="008218B5">
      <w:pPr>
        <w:pStyle w:val="BodyTextIndent"/>
        <w:spacing w:after="0"/>
        <w:ind w:hanging="720"/>
      </w:pPr>
      <w:r w:rsidRPr="000E5F90">
        <w:t xml:space="preserve">Gabrielson, A. T., Sartor, R. A., &amp; </w:t>
      </w:r>
      <w:proofErr w:type="spellStart"/>
      <w:r w:rsidRPr="000E5F90">
        <w:t>Hellstrom</w:t>
      </w:r>
      <w:proofErr w:type="spellEnd"/>
      <w:r w:rsidRPr="000E5F90">
        <w:t>, W. J. (2019). The impact of thyroid disease on sexual dysfunction in men and women. Sexual Medicine Reviews, 7(1), 57-70.</w:t>
      </w:r>
    </w:p>
    <w:p w14:paraId="62D3F8EC" w14:textId="77777777" w:rsidR="00897D56" w:rsidRPr="000E5F90" w:rsidRDefault="009A737E" w:rsidP="008218B5">
      <w:pPr>
        <w:pStyle w:val="BodyTextIndent"/>
        <w:spacing w:after="0"/>
        <w:ind w:hanging="720"/>
      </w:pPr>
      <w:r w:rsidRPr="000E5F90">
        <w:t xml:space="preserve">Goldstein, I., Burnett, A. L., Rosen, R. C., Park, P. W., &amp; </w:t>
      </w:r>
      <w:proofErr w:type="spellStart"/>
      <w:r w:rsidRPr="000E5F90">
        <w:t>Stecher</w:t>
      </w:r>
      <w:proofErr w:type="spellEnd"/>
      <w:r w:rsidRPr="000E5F90">
        <w:t>, V. J. (2019). The serendipitous story of sildenafil: an unexpected oral therapy for erectile dysfunction. Sexual Medicine Reviews, 7(1), 115-128.</w:t>
      </w:r>
    </w:p>
    <w:p w14:paraId="79016DC4" w14:textId="77777777" w:rsidR="00DC0F9E" w:rsidRPr="000E5F90" w:rsidRDefault="00DC0F9E" w:rsidP="008218B5">
      <w:pPr>
        <w:pStyle w:val="BodyTextIndent"/>
        <w:spacing w:after="0"/>
      </w:pPr>
    </w:p>
    <w:p w14:paraId="46DCF7F5" w14:textId="77777777" w:rsidR="00DC0F9E" w:rsidRPr="000E5F90" w:rsidRDefault="00DC0F9E" w:rsidP="008218B5">
      <w:pPr>
        <w:pStyle w:val="BodyTextIndent"/>
        <w:spacing w:after="0"/>
      </w:pPr>
    </w:p>
    <w:p w14:paraId="2621404E" w14:textId="77777777" w:rsidR="00910AF8" w:rsidRPr="000E5F90" w:rsidRDefault="00910AF8" w:rsidP="008218B5">
      <w:pPr>
        <w:pStyle w:val="BodyTextIndent"/>
        <w:spacing w:after="0"/>
      </w:pPr>
    </w:p>
    <w:p w14:paraId="64ACC30E" w14:textId="77777777" w:rsidR="00BC3310" w:rsidRPr="000E5F90" w:rsidRDefault="00BC3310" w:rsidP="008218B5">
      <w:pPr>
        <w:pStyle w:val="BodyTextIndent"/>
        <w:spacing w:after="0"/>
      </w:pPr>
    </w:p>
    <w:p w14:paraId="52C3DE4E" w14:textId="77777777" w:rsidR="004C7B60" w:rsidRPr="000E5F90" w:rsidRDefault="004C7B60" w:rsidP="008218B5">
      <w:pPr>
        <w:spacing w:after="0" w:line="480" w:lineRule="auto"/>
        <w:ind w:firstLine="720"/>
        <w:rPr>
          <w:rFonts w:ascii="Times New Roman" w:hAnsi="Times New Roman" w:cs="Times New Roman"/>
          <w:sz w:val="24"/>
          <w:szCs w:val="24"/>
        </w:rPr>
      </w:pPr>
    </w:p>
    <w:sectPr w:rsidR="004C7B60" w:rsidRPr="000E5F9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739A95" w14:textId="77777777" w:rsidR="00C76BFD" w:rsidRDefault="00C76BFD">
      <w:pPr>
        <w:spacing w:after="0" w:line="240" w:lineRule="auto"/>
      </w:pPr>
      <w:r>
        <w:separator/>
      </w:r>
    </w:p>
  </w:endnote>
  <w:endnote w:type="continuationSeparator" w:id="0">
    <w:p w14:paraId="68B67176" w14:textId="77777777" w:rsidR="00C76BFD" w:rsidRDefault="00C76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BD30EF" w14:textId="77777777" w:rsidR="00C76BFD" w:rsidRDefault="00C76BFD">
      <w:pPr>
        <w:spacing w:after="0" w:line="240" w:lineRule="auto"/>
      </w:pPr>
      <w:r>
        <w:separator/>
      </w:r>
    </w:p>
  </w:footnote>
  <w:footnote w:type="continuationSeparator" w:id="0">
    <w:p w14:paraId="2D086017" w14:textId="77777777" w:rsidR="00C76BFD" w:rsidRDefault="00C76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24449624"/>
      <w:docPartObj>
        <w:docPartGallery w:val="Page Numbers (Top of Page)"/>
        <w:docPartUnique/>
      </w:docPartObj>
    </w:sdtPr>
    <w:sdtEndPr>
      <w:rPr>
        <w:noProof/>
      </w:rPr>
    </w:sdtEndPr>
    <w:sdtContent>
      <w:p w14:paraId="5F020E48" w14:textId="5FF16071" w:rsidR="00F67FD8" w:rsidRPr="008218B5" w:rsidRDefault="009A737E" w:rsidP="008218B5">
        <w:pPr>
          <w:pStyle w:val="Header"/>
          <w:tabs>
            <w:tab w:val="clear" w:pos="4680"/>
          </w:tabs>
          <w:rPr>
            <w:rFonts w:ascii="Times New Roman" w:hAnsi="Times New Roman" w:cs="Times New Roman"/>
            <w:sz w:val="24"/>
            <w:szCs w:val="24"/>
          </w:rPr>
        </w:pPr>
        <w:r w:rsidRPr="008218B5">
          <w:rPr>
            <w:rFonts w:ascii="Times New Roman" w:hAnsi="Times New Roman" w:cs="Times New Roman"/>
            <w:sz w:val="24"/>
            <w:szCs w:val="24"/>
          </w:rPr>
          <w:t xml:space="preserve">ABNORMAL </w:t>
        </w:r>
        <w:r w:rsidR="008218B5" w:rsidRPr="008218B5">
          <w:rPr>
            <w:rFonts w:ascii="Times New Roman" w:hAnsi="Times New Roman" w:cs="Times New Roman"/>
            <w:sz w:val="24"/>
            <w:szCs w:val="24"/>
          </w:rPr>
          <w:t xml:space="preserve">PSYCHOLOGY </w:t>
        </w:r>
        <w:r w:rsidR="008218B5" w:rsidRPr="008218B5">
          <w:rPr>
            <w:rFonts w:ascii="Times New Roman" w:hAnsi="Times New Roman" w:cs="Times New Roman"/>
            <w:sz w:val="24"/>
            <w:szCs w:val="24"/>
          </w:rPr>
          <w:tab/>
        </w:r>
        <w:r w:rsidR="008218B5" w:rsidRPr="008218B5">
          <w:rPr>
            <w:rFonts w:ascii="Times New Roman" w:hAnsi="Times New Roman" w:cs="Times New Roman"/>
            <w:sz w:val="24"/>
            <w:szCs w:val="24"/>
          </w:rPr>
          <w:fldChar w:fldCharType="begin"/>
        </w:r>
        <w:r w:rsidR="008218B5" w:rsidRPr="008218B5">
          <w:rPr>
            <w:rFonts w:ascii="Times New Roman" w:hAnsi="Times New Roman" w:cs="Times New Roman"/>
            <w:sz w:val="24"/>
            <w:szCs w:val="24"/>
          </w:rPr>
          <w:instrText xml:space="preserve"> PAGE   \* MERGEFORMAT </w:instrText>
        </w:r>
        <w:r w:rsidR="008218B5" w:rsidRPr="008218B5">
          <w:rPr>
            <w:rFonts w:ascii="Times New Roman" w:hAnsi="Times New Roman" w:cs="Times New Roman"/>
            <w:sz w:val="24"/>
            <w:szCs w:val="24"/>
          </w:rPr>
          <w:fldChar w:fldCharType="separate"/>
        </w:r>
        <w:r w:rsidR="008218B5" w:rsidRPr="008218B5">
          <w:rPr>
            <w:rFonts w:ascii="Times New Roman" w:hAnsi="Times New Roman" w:cs="Times New Roman"/>
            <w:noProof/>
            <w:sz w:val="24"/>
            <w:szCs w:val="24"/>
          </w:rPr>
          <w:t>1</w:t>
        </w:r>
        <w:r w:rsidR="008218B5" w:rsidRPr="008218B5">
          <w:rPr>
            <w:rFonts w:ascii="Times New Roman" w:hAnsi="Times New Roman" w:cs="Times New Roman"/>
            <w:noProof/>
            <w:sz w:val="24"/>
            <w:szCs w:val="24"/>
          </w:rPr>
          <w:fldChar w:fldCharType="end"/>
        </w:r>
        <w:r w:rsidRPr="008218B5">
          <w:rPr>
            <w:rFonts w:ascii="Times New Roman" w:hAnsi="Times New Roman" w:cs="Times New Roman"/>
            <w:sz w:val="24"/>
            <w:szCs w:val="24"/>
          </w:rPr>
          <w:t xml:space="preserve">                                                                                                                                   </w:t>
        </w:r>
      </w:p>
    </w:sdtContent>
  </w:sdt>
  <w:p w14:paraId="6CEABFFD" w14:textId="77777777" w:rsidR="00F67FD8" w:rsidRPr="008218B5" w:rsidRDefault="00F67FD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F43"/>
    <w:rsid w:val="00041DFD"/>
    <w:rsid w:val="000E5F90"/>
    <w:rsid w:val="0023554D"/>
    <w:rsid w:val="002D56F4"/>
    <w:rsid w:val="00360D69"/>
    <w:rsid w:val="00442CF0"/>
    <w:rsid w:val="00446281"/>
    <w:rsid w:val="004743EB"/>
    <w:rsid w:val="004C7B60"/>
    <w:rsid w:val="004D5986"/>
    <w:rsid w:val="004F4DD4"/>
    <w:rsid w:val="0055798D"/>
    <w:rsid w:val="00603EC1"/>
    <w:rsid w:val="00623EE6"/>
    <w:rsid w:val="00654F14"/>
    <w:rsid w:val="006A46A2"/>
    <w:rsid w:val="006B1AA7"/>
    <w:rsid w:val="006C4F43"/>
    <w:rsid w:val="00736BB9"/>
    <w:rsid w:val="007808FC"/>
    <w:rsid w:val="00782A3E"/>
    <w:rsid w:val="007D2B12"/>
    <w:rsid w:val="0080324C"/>
    <w:rsid w:val="008218B5"/>
    <w:rsid w:val="008533AC"/>
    <w:rsid w:val="00877C26"/>
    <w:rsid w:val="00897D56"/>
    <w:rsid w:val="008B24E0"/>
    <w:rsid w:val="009064C9"/>
    <w:rsid w:val="00910AF8"/>
    <w:rsid w:val="00975542"/>
    <w:rsid w:val="009A737E"/>
    <w:rsid w:val="00A47895"/>
    <w:rsid w:val="00AA3505"/>
    <w:rsid w:val="00AF7B0A"/>
    <w:rsid w:val="00BC3310"/>
    <w:rsid w:val="00C52C25"/>
    <w:rsid w:val="00C574C2"/>
    <w:rsid w:val="00C76BFD"/>
    <w:rsid w:val="00CD1ECD"/>
    <w:rsid w:val="00CF3245"/>
    <w:rsid w:val="00DC0F9E"/>
    <w:rsid w:val="00DD5556"/>
    <w:rsid w:val="00E306ED"/>
    <w:rsid w:val="00ED7727"/>
    <w:rsid w:val="00F67FD8"/>
    <w:rsid w:val="00FA6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BE22F"/>
  <w15:docId w15:val="{A0B5149D-61D3-4F8A-9470-39DAE8FA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F43"/>
  </w:style>
  <w:style w:type="paragraph" w:styleId="Footer">
    <w:name w:val="footer"/>
    <w:basedOn w:val="Normal"/>
    <w:link w:val="FooterChar"/>
    <w:uiPriority w:val="99"/>
    <w:unhideWhenUsed/>
    <w:rsid w:val="006C4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F43"/>
  </w:style>
  <w:style w:type="paragraph" w:styleId="BodyTextIndent">
    <w:name w:val="Body Text Indent"/>
    <w:basedOn w:val="Normal"/>
    <w:link w:val="BodyTextIndentChar"/>
    <w:uiPriority w:val="99"/>
    <w:unhideWhenUsed/>
    <w:rsid w:val="004C7B60"/>
    <w:pPr>
      <w:spacing w:line="480" w:lineRule="auto"/>
      <w:ind w:firstLine="720"/>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4C7B6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KIGO</dc:creator>
  <cp:lastModifiedBy>MIT Nerd</cp:lastModifiedBy>
  <cp:revision>2</cp:revision>
  <dcterms:created xsi:type="dcterms:W3CDTF">2020-11-14T04:11:00Z</dcterms:created>
  <dcterms:modified xsi:type="dcterms:W3CDTF">2020-11-14T04:11:00Z</dcterms:modified>
</cp:coreProperties>
</file>